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" w:rightChars="1"/>
        <w:rPr>
          <w:rFonts w:ascii="仿宋" w:hAnsi="仿宋" w:eastAsia="仿宋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附件</w:t>
      </w:r>
      <w:r>
        <w:rPr>
          <w:rFonts w:hint="eastAsia" w:ascii="宋体" w:hAnsi="宋体"/>
          <w:b/>
          <w:sz w:val="24"/>
          <w:szCs w:val="24"/>
        </w:rPr>
        <w:t>1</w:t>
      </w:r>
      <w:r>
        <w:rPr>
          <w:rFonts w:ascii="宋体" w:hAnsi="宋体"/>
          <w:b/>
          <w:sz w:val="24"/>
          <w:szCs w:val="24"/>
        </w:rPr>
        <w:t>：</w:t>
      </w:r>
    </w:p>
    <w:p>
      <w:pPr>
        <w:ind w:right="2" w:rightChars="1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职业性健康检查介绍信</w:t>
      </w:r>
      <w:r>
        <w:rPr>
          <w:rFonts w:hint="eastAsia" w:ascii="仿宋" w:hAnsi="仿宋" w:eastAsia="仿宋"/>
          <w:b/>
          <w:sz w:val="24"/>
          <w:szCs w:val="24"/>
        </w:rPr>
        <w:t>（存根</w:t>
      </w:r>
      <w:r>
        <w:rPr>
          <w:rFonts w:ascii="仿宋" w:hAnsi="仿宋" w:eastAsia="仿宋"/>
          <w:b/>
          <w:sz w:val="24"/>
          <w:szCs w:val="24"/>
        </w:rPr>
        <w:t>）</w:t>
      </w:r>
    </w:p>
    <w:p>
      <w:pPr>
        <w:ind w:right="2" w:rightChars="1"/>
        <w:rPr>
          <w:rFonts w:ascii="仿宋" w:hAnsi="仿宋" w:eastAsia="仿宋"/>
          <w:b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4"/>
          <w:szCs w:val="24"/>
        </w:rPr>
        <w:t>工作单位（公章）：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                      </w:t>
      </w:r>
      <w:r>
        <w:rPr>
          <w:rFonts w:hint="eastAsia" w:ascii="仿宋" w:hAnsi="仿宋" w:eastAsia="仿宋"/>
          <w:b/>
          <w:sz w:val="24"/>
          <w:szCs w:val="24"/>
        </w:rPr>
        <w:t xml:space="preserve">         体检时间：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             </w:t>
      </w:r>
    </w:p>
    <w:tbl>
      <w:tblPr>
        <w:tblStyle w:val="5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989"/>
        <w:gridCol w:w="880"/>
        <w:gridCol w:w="1280"/>
        <w:gridCol w:w="961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right="2" w:rightChars="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right="252" w:rightChars="1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right="2" w:rightChars="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right="2" w:rightChars="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right="2" w:rightChars="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身份证号</w:t>
            </w:r>
          </w:p>
        </w:tc>
        <w:tc>
          <w:tcPr>
            <w:tcW w:w="3089" w:type="dxa"/>
            <w:shd w:val="clear" w:color="auto" w:fill="auto"/>
            <w:vAlign w:val="center"/>
          </w:tcPr>
          <w:p>
            <w:pPr>
              <w:ind w:right="2" w:rightChars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ind w:right="2" w:rightChars="1"/>
        <w:jc w:val="center"/>
        <w:rPr>
          <w:rFonts w:ascii="仿宋" w:hAnsi="仿宋" w:eastAsia="仿宋"/>
          <w:sz w:val="24"/>
          <w:szCs w:val="24"/>
        </w:rPr>
      </w:pPr>
    </w:p>
    <w:p>
      <w:pPr>
        <w:ind w:right="2" w:rightChars="1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职业性健康检查介绍信</w:t>
      </w:r>
    </w:p>
    <w:p>
      <w:pPr>
        <w:ind w:right="2" w:rightChars="1"/>
        <w:rPr>
          <w:rFonts w:ascii="仿宋" w:hAnsi="仿宋" w:eastAsia="仿宋"/>
          <w:b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4"/>
          <w:szCs w:val="24"/>
        </w:rPr>
        <w:t>工作单位（公章）：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                       </w:t>
      </w:r>
      <w:r>
        <w:rPr>
          <w:rFonts w:hint="eastAsia" w:ascii="仿宋" w:hAnsi="仿宋" w:eastAsia="仿宋"/>
          <w:b/>
          <w:sz w:val="24"/>
          <w:szCs w:val="24"/>
        </w:rPr>
        <w:t xml:space="preserve">        体检时间：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            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11"/>
        <w:gridCol w:w="832"/>
        <w:gridCol w:w="1183"/>
        <w:gridCol w:w="918"/>
        <w:gridCol w:w="603"/>
        <w:gridCol w:w="162"/>
        <w:gridCol w:w="1196"/>
        <w:gridCol w:w="917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ind w:right="2" w:rightChars="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ind w:right="2" w:rightChars="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ind w:right="2" w:rightChars="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>
            <w:pPr>
              <w:ind w:right="2" w:rightChars="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shd w:val="clear" w:color="auto" w:fill="auto"/>
            <w:vAlign w:val="center"/>
          </w:tcPr>
          <w:p>
            <w:pPr>
              <w:ind w:right="2" w:rightChars="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身份证号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ind w:right="2" w:rightChars="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ind w:right="2" w:rightChars="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职业类别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ind w:right="2" w:rightChars="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ind w:right="2" w:rightChars="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检查类别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ind w:right="2" w:rightChars="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ind w:right="2" w:rightChars="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1961" w:type="dxa"/>
            <w:gridSpan w:val="3"/>
            <w:shd w:val="clear" w:color="auto" w:fill="auto"/>
            <w:vAlign w:val="center"/>
          </w:tcPr>
          <w:p>
            <w:pPr>
              <w:ind w:right="2" w:rightChars="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ind w:right="2" w:rightChars="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缴费方式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ind w:right="2" w:rightChars="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ind w:right="2" w:rightChars="1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放射工作职业史</w:t>
            </w:r>
          </w:p>
        </w:tc>
        <w:tc>
          <w:tcPr>
            <w:tcW w:w="3944" w:type="dxa"/>
            <w:gridSpan w:val="4"/>
            <w:shd w:val="clear" w:color="auto" w:fill="auto"/>
            <w:vAlign w:val="center"/>
          </w:tcPr>
          <w:p>
            <w:pPr>
              <w:ind w:right="2" w:rightChars="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ind w:right="2" w:rightChars="1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既往病史</w:t>
            </w:r>
          </w:p>
        </w:tc>
        <w:tc>
          <w:tcPr>
            <w:tcW w:w="3625" w:type="dxa"/>
            <w:gridSpan w:val="3"/>
            <w:shd w:val="clear" w:color="auto" w:fill="auto"/>
            <w:vAlign w:val="center"/>
          </w:tcPr>
          <w:p>
            <w:pPr>
              <w:ind w:right="2" w:rightChars="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ind w:right="2" w:rightChars="1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累积受照剂量</w:t>
            </w:r>
          </w:p>
        </w:tc>
        <w:tc>
          <w:tcPr>
            <w:tcW w:w="3944" w:type="dxa"/>
            <w:gridSpan w:val="4"/>
            <w:shd w:val="clear" w:color="auto" w:fill="auto"/>
            <w:vAlign w:val="center"/>
          </w:tcPr>
          <w:p>
            <w:pPr>
              <w:ind w:right="2" w:rightChars="1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ind w:right="2" w:rightChars="1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其中上年剂量</w:t>
            </w:r>
          </w:p>
        </w:tc>
        <w:tc>
          <w:tcPr>
            <w:tcW w:w="3625" w:type="dxa"/>
            <w:gridSpan w:val="3"/>
            <w:shd w:val="clear" w:color="auto" w:fill="auto"/>
            <w:vAlign w:val="center"/>
          </w:tcPr>
          <w:p>
            <w:pPr>
              <w:ind w:right="2" w:rightChars="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</w:tbl>
    <w:p>
      <w:pPr>
        <w:ind w:right="2" w:rightChars="1"/>
        <w:rPr>
          <w:rFonts w:ascii="仿宋_GB2312" w:hAnsi="仿宋" w:eastAsia="仿宋_GB2312"/>
          <w:sz w:val="24"/>
          <w:szCs w:val="24"/>
        </w:rPr>
      </w:pPr>
    </w:p>
    <w:p>
      <w:pPr>
        <w:widowControl/>
        <w:jc w:val="lef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4"/>
          <w:szCs w:val="24"/>
        </w:rPr>
        <w:br w:type="page"/>
      </w:r>
    </w:p>
    <w:p>
      <w:pPr>
        <w:ind w:right="2" w:rightChars="1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填写说明：</w:t>
      </w:r>
    </w:p>
    <w:p>
      <w:pPr>
        <w:ind w:right="2" w:rightChars="1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1、职业健康检查室一并携带存根联，存根联由我处盖章后返回，作为已参加体检的依据。</w:t>
      </w:r>
    </w:p>
    <w:p>
      <w:pPr>
        <w:ind w:right="2" w:rightChars="1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2、职业类别请按照放射人员工作证登记的职业照射种类代码进行填写，如尚未办理放射工作人员证的，请参照下表进行填写。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6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</w:tcPr>
          <w:p>
            <w:pPr>
              <w:pStyle w:val="7"/>
              <w:snapToGrid w:val="0"/>
              <w:spacing w:line="500" w:lineRule="exact"/>
              <w:ind w:firstLine="361" w:firstLineChars="150"/>
              <w:rPr>
                <w:rFonts w:hAnsi="宋体" w:cs="Times New Roman"/>
                <w:b/>
                <w:color w:val="auto"/>
              </w:rPr>
            </w:pPr>
            <w:r>
              <w:rPr>
                <w:rFonts w:hint="eastAsia" w:hAnsi="宋体" w:cs="Times New Roman"/>
                <w:b/>
                <w:color w:val="auto"/>
              </w:rPr>
              <w:t>照 射 源</w:t>
            </w:r>
          </w:p>
        </w:tc>
        <w:tc>
          <w:tcPr>
            <w:tcW w:w="7080" w:type="dxa"/>
          </w:tcPr>
          <w:p>
            <w:pPr>
              <w:pStyle w:val="7"/>
              <w:snapToGrid w:val="0"/>
              <w:spacing w:line="500" w:lineRule="exact"/>
              <w:jc w:val="center"/>
              <w:rPr>
                <w:rFonts w:hAnsi="宋体" w:cs="Times New Roman"/>
                <w:b/>
                <w:color w:val="auto"/>
              </w:rPr>
            </w:pPr>
            <w:r>
              <w:rPr>
                <w:rFonts w:hint="eastAsia" w:hAnsi="宋体" w:cs="Times New Roman"/>
                <w:b/>
                <w:color w:val="auto"/>
              </w:rPr>
              <w:t>职业分类及其代号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pStyle w:val="7"/>
              <w:snapToGrid w:val="0"/>
              <w:spacing w:line="440" w:lineRule="exact"/>
              <w:jc w:val="center"/>
              <w:rPr>
                <w:rFonts w:ascii="仿宋_GB2312" w:hAnsi="仿宋" w:eastAsia="仿宋_GB2312" w:cs="Times New Roman"/>
                <w:color w:val="auto"/>
              </w:rPr>
            </w:pPr>
            <w:r>
              <w:rPr>
                <w:rFonts w:hint="eastAsia" w:ascii="仿宋_GB2312" w:hAnsi="仿宋" w:eastAsia="仿宋_GB2312" w:cs="Times New Roman"/>
                <w:color w:val="auto"/>
              </w:rPr>
              <w:t>1 核燃料循环</w:t>
            </w:r>
          </w:p>
        </w:tc>
        <w:tc>
          <w:tcPr>
            <w:tcW w:w="7080" w:type="dxa"/>
          </w:tcPr>
          <w:p>
            <w:pPr>
              <w:pStyle w:val="7"/>
              <w:snapToGrid w:val="0"/>
              <w:spacing w:line="440" w:lineRule="exact"/>
              <w:rPr>
                <w:rFonts w:ascii="仿宋_GB2312" w:hAnsi="仿宋" w:eastAsia="仿宋_GB2312" w:cs="Times New Roman"/>
                <w:color w:val="auto"/>
              </w:rPr>
            </w:pPr>
            <w:r>
              <w:rPr>
                <w:rFonts w:hint="eastAsia" w:ascii="仿宋_GB2312" w:hAnsi="仿宋" w:eastAsia="仿宋_GB2312" w:cs="Times New Roman"/>
                <w:color w:val="auto"/>
              </w:rPr>
              <w:t>铀矿开采1A   铀矿水冶1B   铀的浓缩和转化1C   燃料制造1D</w:t>
            </w:r>
          </w:p>
          <w:p>
            <w:pPr>
              <w:pStyle w:val="7"/>
              <w:snapToGrid w:val="0"/>
              <w:spacing w:line="440" w:lineRule="exact"/>
              <w:rPr>
                <w:rFonts w:ascii="仿宋_GB2312" w:hAnsi="仿宋" w:eastAsia="仿宋_GB2312" w:cs="Times New Roman"/>
                <w:color w:val="auto"/>
              </w:rPr>
            </w:pPr>
            <w:r>
              <w:rPr>
                <w:rFonts w:hint="eastAsia" w:ascii="仿宋_GB2312" w:hAnsi="仿宋" w:eastAsia="仿宋_GB2312" w:cs="Times New Roman"/>
                <w:color w:val="auto"/>
              </w:rPr>
              <w:t>反应堆运行1E   燃料后处理1F   核燃料循环研究1G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pStyle w:val="7"/>
              <w:snapToGrid w:val="0"/>
              <w:spacing w:line="440" w:lineRule="exact"/>
              <w:ind w:firstLine="120" w:firstLineChars="50"/>
              <w:rPr>
                <w:rFonts w:ascii="仿宋_GB2312" w:hAnsi="仿宋" w:eastAsia="仿宋_GB2312" w:cs="Times New Roman"/>
                <w:color w:val="auto"/>
              </w:rPr>
            </w:pPr>
            <w:r>
              <w:rPr>
                <w:rFonts w:hint="eastAsia" w:ascii="仿宋_GB2312" w:hAnsi="仿宋" w:eastAsia="仿宋_GB2312" w:cs="Times New Roman"/>
                <w:color w:val="auto"/>
              </w:rPr>
              <w:t>2 医学应用</w:t>
            </w:r>
          </w:p>
        </w:tc>
        <w:tc>
          <w:tcPr>
            <w:tcW w:w="7080" w:type="dxa"/>
          </w:tcPr>
          <w:p>
            <w:pPr>
              <w:pStyle w:val="7"/>
              <w:snapToGrid w:val="0"/>
              <w:spacing w:line="440" w:lineRule="exact"/>
              <w:rPr>
                <w:rFonts w:ascii="仿宋_GB2312" w:hAnsi="仿宋" w:eastAsia="仿宋_GB2312" w:cs="Times New Roman"/>
                <w:color w:val="auto"/>
              </w:rPr>
            </w:pPr>
            <w:r>
              <w:rPr>
                <w:rFonts w:hint="eastAsia" w:ascii="仿宋_GB2312" w:hAnsi="仿宋" w:eastAsia="仿宋_GB2312" w:cs="Times New Roman"/>
                <w:color w:val="auto"/>
              </w:rPr>
              <w:t>诊断放射学2A   牙科放射学2B   核医学2C   放射治疗2D</w:t>
            </w:r>
          </w:p>
          <w:p>
            <w:pPr>
              <w:pStyle w:val="7"/>
              <w:snapToGrid w:val="0"/>
              <w:spacing w:line="440" w:lineRule="exact"/>
              <w:rPr>
                <w:rFonts w:ascii="仿宋_GB2312" w:hAnsi="仿宋" w:eastAsia="仿宋_GB2312" w:cs="Times New Roman"/>
                <w:color w:val="auto"/>
              </w:rPr>
            </w:pPr>
            <w:r>
              <w:rPr>
                <w:rFonts w:hint="eastAsia" w:ascii="仿宋_GB2312" w:hAnsi="仿宋" w:eastAsia="仿宋_GB2312" w:cs="Times New Roman"/>
                <w:color w:val="auto"/>
              </w:rPr>
              <w:t>介入放射学2E   其它2F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pStyle w:val="7"/>
              <w:snapToGrid w:val="0"/>
              <w:spacing w:line="440" w:lineRule="exact"/>
              <w:ind w:firstLine="120" w:firstLineChars="50"/>
              <w:rPr>
                <w:rFonts w:ascii="仿宋_GB2312" w:hAnsi="仿宋" w:eastAsia="仿宋_GB2312" w:cs="Times New Roman"/>
                <w:color w:val="auto"/>
              </w:rPr>
            </w:pPr>
            <w:r>
              <w:rPr>
                <w:rFonts w:hint="eastAsia" w:ascii="仿宋_GB2312" w:hAnsi="仿宋" w:eastAsia="仿宋_GB2312" w:cs="Times New Roman"/>
                <w:color w:val="auto"/>
              </w:rPr>
              <w:t>3 工业应用</w:t>
            </w:r>
          </w:p>
        </w:tc>
        <w:tc>
          <w:tcPr>
            <w:tcW w:w="7080" w:type="dxa"/>
          </w:tcPr>
          <w:p>
            <w:pPr>
              <w:pStyle w:val="7"/>
              <w:snapToGrid w:val="0"/>
              <w:spacing w:line="440" w:lineRule="exact"/>
              <w:rPr>
                <w:rFonts w:ascii="仿宋_GB2312" w:hAnsi="仿宋" w:eastAsia="仿宋_GB2312" w:cs="Times New Roman"/>
                <w:color w:val="auto"/>
              </w:rPr>
            </w:pPr>
            <w:r>
              <w:rPr>
                <w:rFonts w:hint="eastAsia" w:ascii="仿宋_GB2312" w:hAnsi="仿宋" w:eastAsia="仿宋_GB2312" w:cs="Times New Roman"/>
                <w:color w:val="auto"/>
              </w:rPr>
              <w:t>工业辐照3A   工业探伤3B   发光涂料工业3C  放射性同位素生产3D  测井3E   加速器运行3F   其它 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pStyle w:val="7"/>
              <w:snapToGrid w:val="0"/>
              <w:spacing w:line="440" w:lineRule="exact"/>
              <w:ind w:firstLine="120" w:firstLineChars="50"/>
              <w:rPr>
                <w:rFonts w:ascii="仿宋_GB2312" w:hAnsi="仿宋" w:eastAsia="仿宋_GB2312" w:cs="Times New Roman"/>
                <w:color w:val="auto"/>
              </w:rPr>
            </w:pPr>
            <w:r>
              <w:rPr>
                <w:rFonts w:hint="eastAsia" w:ascii="仿宋_GB2312" w:hAnsi="仿宋" w:eastAsia="仿宋_GB2312" w:cs="Times New Roman"/>
                <w:color w:val="auto"/>
              </w:rPr>
              <w:t>4 天然源</w:t>
            </w:r>
          </w:p>
        </w:tc>
        <w:tc>
          <w:tcPr>
            <w:tcW w:w="7080" w:type="dxa"/>
          </w:tcPr>
          <w:p>
            <w:pPr>
              <w:pStyle w:val="7"/>
              <w:snapToGrid w:val="0"/>
              <w:spacing w:line="440" w:lineRule="exact"/>
              <w:rPr>
                <w:rFonts w:ascii="仿宋_GB2312" w:hAnsi="仿宋" w:eastAsia="仿宋_GB2312" w:cs="Times New Roman"/>
                <w:color w:val="auto"/>
              </w:rPr>
            </w:pPr>
            <w:r>
              <w:rPr>
                <w:rFonts w:hint="eastAsia" w:ascii="仿宋_GB2312" w:hAnsi="仿宋" w:eastAsia="仿宋_GB2312" w:cs="Times New Roman"/>
                <w:color w:val="auto"/>
              </w:rPr>
              <w:t>民用航空4A   煤矿开采4B   其它矿藏开采4C  石油和天然气工业4D  矿物和矿石处理4E   其它4F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1" w:type="dxa"/>
            <w:vAlign w:val="center"/>
          </w:tcPr>
          <w:p>
            <w:pPr>
              <w:pStyle w:val="7"/>
              <w:snapToGrid w:val="0"/>
              <w:spacing w:line="440" w:lineRule="exact"/>
              <w:ind w:firstLine="120" w:firstLineChars="50"/>
              <w:rPr>
                <w:rFonts w:hint="default" w:ascii="仿宋_GB2312" w:hAnsi="仿宋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lang w:val="en-US" w:eastAsia="zh-CN"/>
              </w:rPr>
              <w:t>5 国防活动</w:t>
            </w:r>
          </w:p>
        </w:tc>
        <w:tc>
          <w:tcPr>
            <w:tcW w:w="7080" w:type="dxa"/>
          </w:tcPr>
          <w:p>
            <w:pPr>
              <w:pStyle w:val="7"/>
              <w:snapToGrid w:val="0"/>
              <w:spacing w:line="440" w:lineRule="exact"/>
              <w:rPr>
                <w:rFonts w:hint="default" w:ascii="仿宋_GB2312" w:hAnsi="仿宋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</w:rPr>
              <w:t>核舰艇及支持设备5A</w:t>
            </w:r>
            <w:r>
              <w:rPr>
                <w:rFonts w:hint="eastAsia" w:ascii="仿宋_GB2312" w:hAnsi="仿宋" w:eastAsia="仿宋_GB2312" w:cs="Times New Roman"/>
                <w:color w:val="auto"/>
                <w:lang w:val="en-US" w:eastAsia="zh-CN"/>
              </w:rPr>
              <w:t xml:space="preserve">  其它防卫活动5B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  <w:vAlign w:val="center"/>
          </w:tcPr>
          <w:p>
            <w:pPr>
              <w:pStyle w:val="7"/>
              <w:snapToGrid w:val="0"/>
              <w:spacing w:line="440" w:lineRule="exact"/>
              <w:ind w:firstLine="120" w:firstLineChars="50"/>
              <w:rPr>
                <w:rFonts w:ascii="仿宋_GB2312" w:hAnsi="仿宋" w:eastAsia="仿宋_GB2312" w:cs="Times New Roman"/>
                <w:color w:val="auto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Times New Roman"/>
                <w:color w:val="auto"/>
              </w:rPr>
              <w:t xml:space="preserve"> 其  它</w:t>
            </w:r>
          </w:p>
        </w:tc>
        <w:tc>
          <w:tcPr>
            <w:tcW w:w="7080" w:type="dxa"/>
          </w:tcPr>
          <w:p>
            <w:pPr>
              <w:pStyle w:val="7"/>
              <w:snapToGrid w:val="0"/>
              <w:spacing w:line="440" w:lineRule="exact"/>
              <w:rPr>
                <w:rFonts w:ascii="仿宋_GB2312" w:hAnsi="仿宋" w:eastAsia="仿宋_GB2312" w:cs="Times New Roman"/>
                <w:color w:val="auto"/>
              </w:rPr>
            </w:pPr>
            <w:r>
              <w:rPr>
                <w:rFonts w:hint="eastAsia" w:ascii="仿宋_GB2312" w:hAnsi="仿宋" w:eastAsia="仿宋_GB2312" w:cs="Times New Roman"/>
                <w:color w:val="auto"/>
              </w:rPr>
              <w:t>教育</w:t>
            </w:r>
            <w:r>
              <w:rPr>
                <w:rFonts w:hint="eastAsia" w:ascii="仿宋_GB2312" w:hAnsi="仿宋" w:eastAsia="仿宋_GB2312" w:cs="Times New Roman"/>
                <w:color w:val="auto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Times New Roman"/>
                <w:color w:val="auto"/>
              </w:rPr>
              <w:t>A   兽医学</w:t>
            </w:r>
            <w:r>
              <w:rPr>
                <w:rFonts w:hint="eastAsia" w:ascii="仿宋_GB2312" w:hAnsi="仿宋" w:eastAsia="仿宋_GB2312" w:cs="Times New Roman"/>
                <w:color w:val="auto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Times New Roman"/>
                <w:color w:val="auto"/>
              </w:rPr>
              <w:t>B  科学研究</w:t>
            </w:r>
            <w:r>
              <w:rPr>
                <w:rFonts w:hint="eastAsia" w:ascii="仿宋_GB2312" w:hAnsi="仿宋" w:eastAsia="仿宋_GB2312" w:cs="Times New Roman"/>
                <w:color w:val="auto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Times New Roman"/>
                <w:color w:val="auto"/>
              </w:rPr>
              <w:t>C 其它</w:t>
            </w:r>
            <w:r>
              <w:rPr>
                <w:rFonts w:hint="eastAsia" w:ascii="仿宋_GB2312" w:hAnsi="仿宋" w:eastAsia="仿宋_GB2312" w:cs="Times New Roman"/>
                <w:color w:val="auto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Times New Roman"/>
                <w:color w:val="auto"/>
              </w:rPr>
              <w:t>D</w:t>
            </w:r>
          </w:p>
        </w:tc>
      </w:tr>
    </w:tbl>
    <w:p>
      <w:pPr>
        <w:ind w:right="2" w:rightChars="1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3、检查类别分为上岗前、在岗期间、离岗时、应急照射、事故照射五类，请按实际情况填写。</w:t>
      </w:r>
    </w:p>
    <w:p>
      <w:pPr>
        <w:ind w:right="2" w:rightChars="1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4、既往病史主要包括高血压、糖尿病、甲状腺疾病、眼晶状体异常等疾病。</w:t>
      </w:r>
    </w:p>
    <w:p>
      <w:pPr>
        <w:ind w:right="2" w:rightChars="1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5、放射工作职业史请注</w:t>
      </w:r>
      <w:bookmarkStart w:id="0" w:name="_GoBack"/>
      <w:bookmarkEnd w:id="0"/>
      <w:r>
        <w:rPr>
          <w:rFonts w:hint="eastAsia" w:ascii="仿宋_GB2312" w:hAnsi="仿宋" w:eastAsia="仿宋_GB2312"/>
          <w:sz w:val="24"/>
          <w:szCs w:val="24"/>
        </w:rPr>
        <w:t>明累积剂量。</w:t>
      </w:r>
    </w:p>
    <w:p>
      <w:pPr>
        <w:ind w:right="2" w:rightChars="1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6、缴费方式分为现金和银行转账两种</w:t>
      </w:r>
      <w:r>
        <w:rPr>
          <w:rFonts w:hint="eastAsia" w:ascii="仿宋_GB2312" w:hAnsi="仿宋" w:eastAsia="仿宋_GB2312"/>
          <w:sz w:val="24"/>
          <w:szCs w:val="24"/>
          <w:highlight w:val="none"/>
        </w:rPr>
        <w:t>，</w:t>
      </w:r>
      <w:r>
        <w:rPr>
          <w:rFonts w:hint="eastAsia" w:ascii="仿宋_GB2312" w:hAnsi="仿宋" w:eastAsia="仿宋_GB2312"/>
          <w:sz w:val="24"/>
          <w:szCs w:val="24"/>
        </w:rPr>
        <w:t>银行转账请携带转账凭证。</w:t>
      </w:r>
    </w:p>
    <w:p/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pStyle w:val="7"/>
        <w:snapToGrid w:val="0"/>
        <w:spacing w:line="440" w:lineRule="exact"/>
        <w:rPr>
          <w:rFonts w:hint="eastAsia" w:ascii="仿宋_GB2312" w:hAnsi="仿宋" w:eastAsia="仿宋_GB2312" w:cs="Times New Roman"/>
          <w:color w:val="auto"/>
          <w:sz w:val="28"/>
          <w:szCs w:val="28"/>
        </w:rPr>
      </w:pPr>
      <w:r>
        <w:rPr>
          <w:rFonts w:hint="eastAsia" w:ascii="仿宋_GB2312" w:hAnsi="仿宋" w:eastAsia="仿宋_GB2312" w:cs="Times New Roman"/>
          <w:color w:val="auto"/>
          <w:sz w:val="28"/>
          <w:szCs w:val="28"/>
        </w:rPr>
        <w:t xml:space="preserve"> 医学应用</w:t>
      </w:r>
    </w:p>
    <w:p>
      <w:pPr>
        <w:pStyle w:val="7"/>
        <w:snapToGrid w:val="0"/>
        <w:spacing w:line="440" w:lineRule="exact"/>
        <w:rPr>
          <w:rFonts w:hint="eastAsia" w:ascii="仿宋_GB2312" w:hAnsi="仿宋" w:eastAsia="仿宋_GB2312" w:cs="Times New Roman"/>
          <w:color w:val="auto"/>
          <w:sz w:val="28"/>
          <w:szCs w:val="28"/>
        </w:rPr>
      </w:pPr>
      <w:r>
        <w:rPr>
          <w:rFonts w:hint="eastAsia" w:ascii="仿宋_GB2312" w:hAnsi="仿宋" w:eastAsia="仿宋_GB2312" w:cs="Times New Roman"/>
          <w:color w:val="auto"/>
          <w:sz w:val="28"/>
          <w:szCs w:val="28"/>
        </w:rPr>
        <w:t>诊断放射学2A</w:t>
      </w:r>
      <w:r>
        <w:rPr>
          <w:rFonts w:hint="eastAsia" w:ascii="仿宋_GB2312" w:hAnsi="仿宋" w:eastAsia="仿宋_GB2312" w:cs="Times New Roman"/>
          <w:color w:val="auto"/>
          <w:sz w:val="28"/>
          <w:szCs w:val="28"/>
          <w:lang w:val="en-US" w:eastAsia="zh-CN"/>
        </w:rPr>
        <w:t>(X)</w:t>
      </w:r>
    </w:p>
    <w:p>
      <w:pPr>
        <w:pStyle w:val="7"/>
        <w:snapToGrid w:val="0"/>
        <w:spacing w:line="440" w:lineRule="exact"/>
        <w:rPr>
          <w:rFonts w:hint="default" w:ascii="仿宋_GB2312" w:hAnsi="仿宋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28"/>
          <w:szCs w:val="28"/>
        </w:rPr>
        <w:t>牙科放射学2B</w:t>
      </w:r>
      <w:r>
        <w:rPr>
          <w:rFonts w:hint="eastAsia" w:ascii="仿宋_GB2312" w:hAnsi="仿宋" w:eastAsia="仿宋_GB2312" w:cs="Times New Roman"/>
          <w:color w:val="auto"/>
          <w:sz w:val="28"/>
          <w:szCs w:val="28"/>
          <w:lang w:val="en-US" w:eastAsia="zh-CN"/>
        </w:rPr>
        <w:t>(X)</w:t>
      </w:r>
    </w:p>
    <w:p>
      <w:pPr>
        <w:pStyle w:val="7"/>
        <w:snapToGrid w:val="0"/>
        <w:spacing w:line="440" w:lineRule="exact"/>
        <w:rPr>
          <w:rFonts w:hint="eastAsia" w:ascii="仿宋_GB2312" w:hAnsi="仿宋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28"/>
          <w:szCs w:val="28"/>
        </w:rPr>
        <w:t>核医学2C</w:t>
      </w:r>
      <w:r>
        <w:rPr>
          <w:rFonts w:hint="eastAsia" w:ascii="仿宋_GB2312" w:hAnsi="仿宋" w:eastAsia="仿宋_GB2312" w:cs="Times New Roman"/>
          <w:color w:val="auto"/>
          <w:sz w:val="28"/>
          <w:szCs w:val="28"/>
          <w:lang w:val="en-US" w:eastAsia="zh-CN"/>
        </w:rPr>
        <w:t>(X、β和γ，用ct机是x，用碘-131是β/γ，锝-99m等以外的是γ）</w:t>
      </w:r>
    </w:p>
    <w:p>
      <w:pPr>
        <w:pStyle w:val="7"/>
        <w:snapToGrid w:val="0"/>
        <w:spacing w:line="440" w:lineRule="exact"/>
        <w:rPr>
          <w:rFonts w:hint="eastAsia" w:ascii="仿宋_GB2312" w:hAnsi="仿宋" w:eastAsia="仿宋_GB2312" w:cs="Times New Roman"/>
          <w:color w:val="auto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28"/>
          <w:szCs w:val="28"/>
        </w:rPr>
        <w:t>放射治疗2D</w:t>
      </w:r>
      <w:r>
        <w:rPr>
          <w:rFonts w:hint="eastAsia" w:ascii="仿宋_GB2312" w:hAnsi="仿宋" w:eastAsia="仿宋_GB2312" w:cs="Times New Roman"/>
          <w:color w:val="auto"/>
          <w:sz w:val="28"/>
          <w:szCs w:val="28"/>
          <w:lang w:eastAsia="zh-CN"/>
        </w:rPr>
        <w:t>（用加速器是</w:t>
      </w:r>
      <w:r>
        <w:rPr>
          <w:rFonts w:hint="eastAsia" w:ascii="仿宋_GB2312" w:hAnsi="仿宋" w:eastAsia="仿宋_GB2312" w:cs="Times New Roman"/>
          <w:color w:val="auto"/>
          <w:sz w:val="28"/>
          <w:szCs w:val="28"/>
          <w:lang w:val="en-US" w:eastAsia="zh-CN"/>
        </w:rPr>
        <w:t>x，用后装机、钴机是γ</w:t>
      </w:r>
      <w:r>
        <w:rPr>
          <w:rFonts w:hint="eastAsia" w:ascii="仿宋_GB2312" w:hAnsi="仿宋" w:eastAsia="仿宋_GB2312" w:cs="Times New Roman"/>
          <w:color w:val="auto"/>
          <w:sz w:val="28"/>
          <w:szCs w:val="28"/>
          <w:lang w:eastAsia="zh-CN"/>
        </w:rPr>
        <w:t>）</w:t>
      </w:r>
    </w:p>
    <w:p>
      <w:pPr>
        <w:pStyle w:val="7"/>
        <w:snapToGrid w:val="0"/>
        <w:spacing w:line="440" w:lineRule="exact"/>
        <w:rPr>
          <w:rFonts w:hint="eastAsia" w:ascii="仿宋_GB2312" w:hAnsi="仿宋" w:eastAsia="仿宋_GB2312" w:cs="Times New Roman"/>
          <w:color w:val="auto"/>
          <w:sz w:val="28"/>
          <w:szCs w:val="28"/>
        </w:rPr>
      </w:pPr>
      <w:r>
        <w:rPr>
          <w:rFonts w:hint="eastAsia" w:ascii="仿宋_GB2312" w:hAnsi="仿宋" w:eastAsia="仿宋_GB2312" w:cs="Times New Roman"/>
          <w:color w:val="auto"/>
          <w:sz w:val="28"/>
          <w:szCs w:val="28"/>
        </w:rPr>
        <w:t>介入放射学2E</w:t>
      </w:r>
      <w:r>
        <w:rPr>
          <w:rFonts w:hint="eastAsia" w:ascii="仿宋_GB2312" w:hAnsi="仿宋" w:eastAsia="仿宋_GB2312" w:cs="Times New Roman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" w:eastAsia="仿宋_GB2312" w:cs="Times New Roman"/>
          <w:color w:val="auto"/>
          <w:sz w:val="28"/>
          <w:szCs w:val="28"/>
          <w:lang w:val="en-US" w:eastAsia="zh-CN"/>
        </w:rPr>
        <w:t>X</w:t>
      </w:r>
      <w:r>
        <w:rPr>
          <w:rFonts w:hint="eastAsia" w:ascii="仿宋_GB2312" w:hAnsi="仿宋" w:eastAsia="仿宋_GB2312" w:cs="Times New Roman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" w:eastAsia="仿宋_GB2312" w:cs="Times New Roman"/>
          <w:color w:val="auto"/>
          <w:sz w:val="28"/>
          <w:szCs w:val="28"/>
        </w:rPr>
        <w:t xml:space="preserve">   </w:t>
      </w:r>
    </w:p>
    <w:p>
      <w:pPr>
        <w:rPr>
          <w:rFonts w:hint="eastAsia" w:ascii="仿宋_GB2312" w:hAnsi="仿宋" w:eastAsia="仿宋_GB2312" w:cs="Times New Roman"/>
          <w:color w:val="auto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28"/>
          <w:szCs w:val="28"/>
        </w:rPr>
        <w:t>其它2F</w:t>
      </w:r>
      <w:r>
        <w:rPr>
          <w:rFonts w:hint="eastAsia" w:ascii="仿宋_GB2312" w:hAnsi="仿宋" w:eastAsia="仿宋_GB2312" w:cs="Times New Roman"/>
          <w:color w:val="auto"/>
          <w:sz w:val="28"/>
          <w:szCs w:val="28"/>
          <w:lang w:eastAsia="zh-CN"/>
        </w:rPr>
        <w:t>（参考主分类）</w:t>
      </w:r>
    </w:p>
    <w:p>
      <w:pPr>
        <w:rPr>
          <w:rFonts w:hint="eastAsia" w:ascii="仿宋_GB2312" w:hAnsi="仿宋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28"/>
          <w:szCs w:val="28"/>
          <w:lang w:eastAsia="zh-CN"/>
        </w:rPr>
        <w:t>手术室操作</w:t>
      </w:r>
      <w:r>
        <w:rPr>
          <w:rFonts w:hint="eastAsia" w:ascii="仿宋_GB2312" w:hAnsi="仿宋" w:eastAsia="仿宋_GB2312" w:cs="Times New Roman"/>
          <w:color w:val="auto"/>
          <w:sz w:val="28"/>
          <w:szCs w:val="28"/>
          <w:lang w:val="en-US" w:eastAsia="zh-CN"/>
        </w:rPr>
        <w:t>C臂机是X，可选诊断放射学和其他</w:t>
      </w:r>
    </w:p>
    <w:p>
      <w:pPr>
        <w:rPr>
          <w:rFonts w:hint="eastAsia" w:ascii="仿宋_GB2312" w:hAnsi="仿宋" w:eastAsia="仿宋_GB2312" w:cs="Times New Roman"/>
          <w:color w:val="auto"/>
          <w:sz w:val="28"/>
          <w:szCs w:val="28"/>
        </w:rPr>
      </w:pPr>
      <w:r>
        <w:rPr>
          <w:rFonts w:hint="eastAsia" w:ascii="仿宋_GB2312" w:hAnsi="仿宋" w:eastAsia="仿宋_GB2312" w:cs="Times New Roman"/>
          <w:color w:val="auto"/>
          <w:sz w:val="28"/>
          <w:szCs w:val="28"/>
        </w:rPr>
        <w:t>工业应用</w:t>
      </w:r>
    </w:p>
    <w:p>
      <w:pPr>
        <w:rPr>
          <w:rFonts w:hint="eastAsia" w:ascii="仿宋_GB2312" w:hAnsi="仿宋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28"/>
          <w:szCs w:val="28"/>
        </w:rPr>
        <w:t xml:space="preserve">工业辐照3A </w:t>
      </w:r>
      <w:r>
        <w:rPr>
          <w:rFonts w:hint="eastAsia" w:ascii="仿宋_GB2312" w:hAnsi="仿宋" w:eastAsia="仿宋_GB2312" w:cs="Times New Roman"/>
          <w:color w:val="auto"/>
          <w:sz w:val="28"/>
          <w:szCs w:val="28"/>
          <w:lang w:eastAsia="zh-CN"/>
        </w:rPr>
        <w:t>（加速器是</w:t>
      </w:r>
      <w:r>
        <w:rPr>
          <w:rFonts w:hint="eastAsia" w:ascii="仿宋_GB2312" w:hAnsi="仿宋" w:eastAsia="仿宋_GB2312" w:cs="Times New Roman"/>
          <w:color w:val="auto"/>
          <w:sz w:val="28"/>
          <w:szCs w:val="28"/>
          <w:lang w:val="en-US" w:eastAsia="zh-CN"/>
        </w:rPr>
        <w:t>X，放射源是γ</w:t>
      </w:r>
      <w:r>
        <w:rPr>
          <w:rFonts w:hint="eastAsia" w:ascii="仿宋_GB2312" w:hAnsi="仿宋" w:eastAsia="仿宋_GB2312" w:cs="Times New Roman"/>
          <w:color w:val="auto"/>
          <w:sz w:val="28"/>
          <w:szCs w:val="28"/>
          <w:lang w:eastAsia="zh-CN"/>
        </w:rPr>
        <w:t>）</w:t>
      </w:r>
    </w:p>
    <w:p>
      <w:pPr>
        <w:rPr>
          <w:rFonts w:hint="eastAsia" w:ascii="仿宋_GB2312" w:hAnsi="仿宋" w:eastAsia="仿宋_GB2312" w:cs="Times New Roman"/>
          <w:color w:val="auto"/>
          <w:sz w:val="28"/>
          <w:szCs w:val="28"/>
        </w:rPr>
      </w:pPr>
      <w:r>
        <w:rPr>
          <w:rFonts w:hint="eastAsia" w:ascii="仿宋_GB2312" w:hAnsi="仿宋" w:eastAsia="仿宋_GB2312" w:cs="Times New Roman"/>
          <w:color w:val="auto"/>
          <w:sz w:val="28"/>
          <w:szCs w:val="28"/>
        </w:rPr>
        <w:t xml:space="preserve">工业探伤3B </w:t>
      </w:r>
      <w:r>
        <w:rPr>
          <w:rFonts w:hint="eastAsia" w:ascii="仿宋_GB2312" w:hAnsi="仿宋" w:eastAsia="仿宋_GB2312" w:cs="Times New Roman"/>
          <w:color w:val="auto"/>
          <w:sz w:val="28"/>
          <w:szCs w:val="28"/>
          <w:lang w:eastAsia="zh-CN"/>
        </w:rPr>
        <w:t>（加速器和</w:t>
      </w:r>
      <w:r>
        <w:rPr>
          <w:rFonts w:hint="eastAsia" w:ascii="仿宋_GB2312" w:hAnsi="仿宋" w:eastAsia="仿宋_GB2312" w:cs="Times New Roman"/>
          <w:color w:val="auto"/>
          <w:sz w:val="28"/>
          <w:szCs w:val="28"/>
          <w:lang w:val="en-US" w:eastAsia="zh-CN"/>
        </w:rPr>
        <w:t>X射线机</w:t>
      </w:r>
      <w:r>
        <w:rPr>
          <w:rFonts w:hint="eastAsia" w:ascii="仿宋_GB2312" w:hAnsi="仿宋" w:eastAsia="仿宋_GB2312" w:cs="Times New Roman"/>
          <w:color w:val="auto"/>
          <w:sz w:val="28"/>
          <w:szCs w:val="28"/>
          <w:lang w:eastAsia="zh-CN"/>
        </w:rPr>
        <w:t>是</w:t>
      </w:r>
      <w:r>
        <w:rPr>
          <w:rFonts w:hint="eastAsia" w:ascii="仿宋_GB2312" w:hAnsi="仿宋" w:eastAsia="仿宋_GB2312" w:cs="Times New Roman"/>
          <w:color w:val="auto"/>
          <w:sz w:val="28"/>
          <w:szCs w:val="28"/>
          <w:lang w:val="en-US" w:eastAsia="zh-CN"/>
        </w:rPr>
        <w:t>X，放射源是γ</w:t>
      </w:r>
      <w:r>
        <w:rPr>
          <w:rFonts w:hint="eastAsia" w:ascii="仿宋_GB2312" w:hAnsi="仿宋" w:eastAsia="仿宋_GB2312" w:cs="Times New Roman"/>
          <w:color w:val="auto"/>
          <w:sz w:val="28"/>
          <w:szCs w:val="28"/>
          <w:lang w:eastAsia="zh-CN"/>
        </w:rPr>
        <w:t>）</w:t>
      </w:r>
    </w:p>
    <w:p>
      <w:pPr>
        <w:rPr>
          <w:rFonts w:hint="eastAsia" w:ascii="仿宋_GB2312" w:hAnsi="仿宋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28"/>
          <w:szCs w:val="28"/>
          <w:lang w:eastAsia="zh-CN"/>
        </w:rPr>
        <w:t>其他</w:t>
      </w:r>
      <w:r>
        <w:rPr>
          <w:rFonts w:hint="eastAsia" w:ascii="仿宋_GB2312" w:hAnsi="仿宋" w:eastAsia="仿宋_GB2312" w:cs="Times New Roman"/>
          <w:color w:val="auto"/>
          <w:sz w:val="28"/>
          <w:szCs w:val="28"/>
          <w:lang w:val="en-US" w:eastAsia="zh-CN"/>
        </w:rPr>
        <w:t>3G</w:t>
      </w:r>
      <w:r>
        <w:rPr>
          <w:rFonts w:hint="eastAsia" w:ascii="仿宋_GB2312" w:hAnsi="仿宋" w:eastAsia="仿宋_GB2312" w:cs="Times New Roman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" w:eastAsia="仿宋_GB2312" w:cs="Times New Roman"/>
          <w:color w:val="auto"/>
          <w:sz w:val="28"/>
          <w:szCs w:val="28"/>
          <w:lang w:val="en-US" w:eastAsia="zh-CN"/>
        </w:rPr>
        <w:t xml:space="preserve">764X，自力水泥 中子、汇维仕γ </w:t>
      </w:r>
      <w:r>
        <w:rPr>
          <w:rFonts w:hint="eastAsia" w:ascii="仿宋_GB2312" w:hAnsi="仿宋" w:eastAsia="仿宋_GB2312" w:cs="Times New Roman"/>
          <w:color w:val="auto"/>
          <w:sz w:val="28"/>
          <w:szCs w:val="28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MTFmNTI1ODExMjg4MThjNDAyNTBlYTg5NGQxNTEifQ=="/>
  </w:docVars>
  <w:rsids>
    <w:rsidRoot w:val="002F4780"/>
    <w:rsid w:val="001868B3"/>
    <w:rsid w:val="002F4780"/>
    <w:rsid w:val="00341D78"/>
    <w:rsid w:val="00452EE7"/>
    <w:rsid w:val="0073730A"/>
    <w:rsid w:val="009E7A34"/>
    <w:rsid w:val="00A27727"/>
    <w:rsid w:val="00D02DF8"/>
    <w:rsid w:val="00F245A1"/>
    <w:rsid w:val="14DA5B4F"/>
    <w:rsid w:val="1C856F63"/>
    <w:rsid w:val="2519050C"/>
    <w:rsid w:val="38094E0B"/>
    <w:rsid w:val="4D6D461F"/>
    <w:rsid w:val="562B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ZGCDC</Company>
  <Pages>2</Pages>
  <Words>532</Words>
  <Characters>562</Characters>
  <Lines>5</Lines>
  <Paragraphs>1</Paragraphs>
  <TotalTime>2</TotalTime>
  <ScaleCrop>false</ScaleCrop>
  <LinksUpToDate>false</LinksUpToDate>
  <CharactersWithSpaces>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2019-12-30T02:37:00Z</dcterms:created>
  <dc:creator>刘科</dc:creator>
  <cp:lastModifiedBy>Administrator</cp:lastModifiedBy>
  <cp:lastPrinted>2023-05-15T02:09:00Z</cp:lastPrinted>
  <dcterms:modified xsi:type="dcterms:W3CDTF">2024-12-27T02:27:01Z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B674BE9120AC4211AB7E8A63ED728365</vt:lpwstr>
  </property>
</Properties>
</file>